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Pr="00F277BE">
        <w:rPr>
          <w:rFonts w:ascii="Times New Roman" w:hAnsi="Times New Roman"/>
          <w:bCs/>
          <w:color w:val="000000"/>
          <w:sz w:val="28"/>
          <w:szCs w:val="28"/>
        </w:rPr>
        <w:t>Рангаева</w:t>
      </w:r>
      <w:proofErr w:type="spellEnd"/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С.И. «Основы</w:t>
      </w:r>
      <w:r w:rsidR="0080747D">
        <w:rPr>
          <w:rFonts w:ascii="Times New Roman" w:hAnsi="Times New Roman"/>
          <w:bCs/>
          <w:color w:val="000000"/>
          <w:sz w:val="28"/>
          <w:szCs w:val="28"/>
        </w:rPr>
        <w:t xml:space="preserve"> философии»           группа 3ТМ       30.09.21</w:t>
      </w:r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</w:p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7BE" w:rsidRPr="00F277BE" w:rsidRDefault="00F277BE" w:rsidP="00262280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</w:t>
      </w:r>
      <w:r w:rsidRPr="00262280">
        <w:rPr>
          <w:rFonts w:ascii="Times New Roman" w:hAnsi="Times New Roman"/>
          <w:b/>
          <w:bCs/>
          <w:color w:val="000000"/>
          <w:sz w:val="28"/>
          <w:szCs w:val="28"/>
        </w:rPr>
        <w:t>Основные этапы развития и особенности русской философии</w:t>
      </w:r>
    </w:p>
    <w:p w:rsidR="00F277BE" w:rsidRPr="00F277BE" w:rsidRDefault="00F277BE" w:rsidP="00F2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2280" w:rsidRPr="00262280" w:rsidRDefault="00262280" w:rsidP="002622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Учебная цель: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F8020A" w:rsidRP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оздать у студентов представление об истории русской философской мысли в соотношении с событиями </w:t>
      </w:r>
      <w:hyperlink r:id="rId7" w:tooltip="История России" w:history="1">
        <w:r w:rsidR="00F8020A" w:rsidRPr="00F8020A">
          <w:rPr>
            <w:rStyle w:val="a5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истории России</w:t>
        </w:r>
      </w:hyperlink>
      <w:r w:rsidR="00F8020A" w:rsidRP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познакомиться с общественной философской  мыс</w:t>
      </w:r>
      <w:r w:rsidR="00F8020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лью России; 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проанализировать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этапы развития русской философии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;   определить характерные черты философской мысли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России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Развивающая цель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 развивать и активизировать мыслительную  деятельности студентов; формировать умение отстаивать свою точку зрения через приведение аргументов.</w:t>
      </w:r>
      <w:proofErr w:type="gramEnd"/>
    </w:p>
    <w:p w:rsidR="00262280" w:rsidRDefault="00262280" w:rsidP="00262280">
      <w:pPr>
        <w:spacing w:after="0" w:line="276" w:lineRule="auto"/>
        <w:rPr>
          <w:bCs/>
          <w:color w:val="000000"/>
          <w:sz w:val="28"/>
          <w:szCs w:val="28"/>
          <w:shd w:val="clear" w:color="auto" w:fill="FFFFFF"/>
        </w:rPr>
      </w:pPr>
      <w:r w:rsidRPr="002622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Воспитательная цель</w:t>
      </w:r>
      <w:r w:rsidRPr="002622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воспитывать у студентов уважение и заинтересованность к отечественным историко – философским концепциям</w:t>
      </w:r>
      <w:r w:rsidRPr="0026228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277BE" w:rsidRPr="00F277BE" w:rsidRDefault="00F277BE" w:rsidP="00262280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>План:</w:t>
      </w:r>
    </w:p>
    <w:p w:rsidR="00F277BE" w:rsidRPr="00262280" w:rsidRDefault="00F277BE" w:rsidP="00F277BE">
      <w:pPr>
        <w:spacing w:after="0" w:line="360" w:lineRule="atLeast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1.Основные э</w:t>
      </w:r>
      <w:r w:rsidR="008074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тапы развития русской философии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0747D" w:rsidRPr="0080747D" w:rsidRDefault="00F277BE" w:rsidP="0080747D">
      <w:pPr>
        <w:spacing w:after="0" w:line="360" w:lineRule="atLeast"/>
        <w:ind w:left="150" w:right="15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80747D" w:rsidRPr="0080747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747D" w:rsidRPr="008074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Русская философская мысль XI-XVII вв.</w:t>
      </w:r>
    </w:p>
    <w:p w:rsidR="00F277BE" w:rsidRPr="00247C0B" w:rsidRDefault="00F277BE" w:rsidP="00247C0B">
      <w:pPr>
        <w:spacing w:after="0" w:line="360" w:lineRule="atLeast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Pr="00262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020A"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Учение Г. С. Сковороды</w:t>
      </w:r>
      <w:bookmarkStart w:id="0" w:name="_GoBack"/>
      <w:bookmarkEnd w:id="0"/>
    </w:p>
    <w:p w:rsidR="00F277BE" w:rsidRPr="00F277BE" w:rsidRDefault="00F277BE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F27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этапы развития русской философии.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этапы развития русской философии совпадают с этапами развития истории России. Развитие русской философии неразрывно связано с социально-политическими событиями, с особенностями социально-исторического процесса в России.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Этапы развития рус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ской философии: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1) Философия средневековой Руси (Х – 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VII вв.). Важнейшими событиями, определившими формирование философии в этот период, стали принятие христианства на Руси, татаро-монгольское иго, создание централизованного Московского государства. Первы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 философским произведением на Р</w:t>
      </w: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уси принято считать «Слово о законе и благодати» киевского митрополита Иллариона (ХI 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.). Центральная пробле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 «Слова» – определение места Р</w:t>
      </w: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уси во всемирной истории. Философские идеи в религиозной и литературно-художественной форме.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материального мира, закон сохранения вещества, принцип эволюционного развития всего живого и др. Ломоносов ввел в русский язык множество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научных и философских терминов.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Классическая русская философия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(– 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начало ХХ вв.). Х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 век – «золотой» век русской культуры. Расцвет философской мысли стал одной из составных частей общего подъема русской культуры. В середине Х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 века философия в России выделилась в самостоятельную область духовной жизни. Причинами этого стали: - необходимость систематизации философских идей, накопленных в течение многих веков; - влияние философской культуры Запада; - подъем русского национального самосознания, связанный с ключевыми событиями российской истории Х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 века: победой над Наполеоном в Отечественной войне 1812 года, крестьянской реформой 1861 года. Философия ХIХ в. представляет собой неоднородное явление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религиозно-идеалистическое (Владимир Соловьев, Николай Федоров и др.); - материалистическое (</w:t>
      </w:r>
      <w:proofErr w:type="spell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Н.Чернышевский</w:t>
      </w:r>
      <w:proofErr w:type="spell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др.), - литературно-художествен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ную и естественнонаучную линии.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4) Русская философия ХХ века. Этот период можно подразделить на 3 этапа: - философия «серебряного века» русской культуры. Это период расцвета религиозной философии, в центре внимания философов размышления о судьбе страны, вопросы о направленности общественного развития, обсуждалась возможность альтернативы социалистическим идеям (</w:t>
      </w:r>
      <w:proofErr w:type="spell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Н.Бердяев</w:t>
      </w:r>
      <w:proofErr w:type="spell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др.); - философия русского зарубежья (большинство религиозных мыслителей завершили свой творческий путь в эмиграции), - философия советского периода. Советский период характеризуется развитием материалистической традиции в философии (</w:t>
      </w:r>
      <w:proofErr w:type="spell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Г.Плеханов</w:t>
      </w:r>
      <w:proofErr w:type="spell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В.Ленин</w:t>
      </w:r>
      <w:proofErr w:type="spell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</w:t>
      </w:r>
      <w:proofErr w:type="spellEnd"/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 Харак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терные черты русской философии.</w:t>
      </w: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Особенности формирования и развития русской философии в контексте своеобразия исторического пути России обус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ловили ряд ее характерных черт: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антропоцентризм. Тема человека, его судьбы, призвания и предназначения являетс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ключевой в русской философии.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2) Нравственный аспект. Проблемы нравственности всегда составляли главное содержание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русского философского мышления.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3) Глубокий интерес к социальной проблематике. Философские концепции русских религиозных мыслителей всегда были связаны с конкретной социально-политической ситуацией 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стране.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Идея патриотизма. Тема Родины, судьбы России, ее места и предназначения в мировом сообществе является одной из центральных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русской философской мысли.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5) Религиозный характер. Религиозное направление в русской философии на протяжении всей истории ее развития было самым богатым и зн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ачительным в идейном отношении.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6) Синтез философского и литературно-художественного творчества. Художественная литература играла огромную роль в выражении философских идей в России, была сферой философских размышлений и закрепления философских традиций. Творчество А.С. Пушкина, Ф.М. Достоевского, Л.Н. Толстого 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др. богато философскими идеями.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7) Стремление к целостности, всеобщности. Русские мыслители рассматривают судьбу человека в ее неразрывной связи с обществом, а человечество – как составляю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щую мирового целого, Вселенной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8) «русский космизм». Задачей космологии является изучение мира как целого, поиск ответа на вопрос о месте человечества в мире.</w:t>
      </w:r>
    </w:p>
    <w:p w:rsidR="006D5847" w:rsidRPr="006D5847" w:rsidRDefault="006D5847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2) Философия эпохи Просвещения (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VIII в.). </w:t>
      </w:r>
      <w:proofErr w:type="gramStart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6D58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VIII век в России – это время преобразований в экономике и политике, стремительного развития науки и художественной культуры, формирования системы народного образования. Россия активно воспринимает западную культуру, в том числе и философскую. Большой вклад в развитие философии в этот период внес М.В. Ломоносов. У Ломоносова нет философских трактатов, но для всех его трудов характерен философский уровень осмысления. Центральная тема его научных и художественных произведений – тема величия человеческого разума. На основе своих естественнонаучных исследований Ломоносов пришел к ряду важных философских идей: атомно-молекулярная картина строения материального мира, закон сохранения вещества, принцип эволюционного развития всего живого и др. Ломоносов ввел в русский язык множество научных и философских терминов.</w:t>
      </w:r>
    </w:p>
    <w:p w:rsidR="0080747D" w:rsidRDefault="0080747D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Истоки русской философской мысли уходят в XI в., когда Киевская Русь посредством крещения приобщилась к духовному наследию христианского мира. Опираясь на эти произведения, некоторые представители русского духовенства, как отмечает исследователь русской философии Н.О. </w:t>
      </w:r>
      <w:proofErr w:type="spell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Лосский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«предприняли попытки продолжить богословские и философские труды византийцев».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 как философия в тот период практически сливалась с религией, то вопросы о мироздании, о человеке и его месте в природе и обществе рассматривались в древних летописях, сказаниях и повестях: в проповедях, поучениях, молениях, где они переплетались с разного рода историческими сведениями и, как правило, облекались в религиозную форму.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такого рода размышлениям можно отнести труды первого киевского митрополита «русина» </w:t>
      </w:r>
      <w:proofErr w:type="spellStart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Илариона</w:t>
      </w:r>
      <w:proofErr w:type="spellEnd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(XI </w:t>
      </w:r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.). Он развивал учение о смене в мировой истории ветхозаветной эпохи закона эпохой благодати. Принимая благодать как божественный духовный дар, человек, по его мнению, должен возложить на себя и большую нравственную ответственность. Русская земля включалась </w:t>
      </w:r>
      <w:proofErr w:type="spell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Иларионом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общемировой процесс торжества «истины и благодати».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определенным итогом развития философии Киевской Руси стала выработка принципиально новых (по сравнению с </w:t>
      </w:r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дохристианскими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 взглядов: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 мир как на творение Бога;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 человеческую историю как на арену борьбы Божественной благодати и козней дьявола;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 человека как двойственное существо, состоящее из бренного (тленного, преходящего) тела и бессмертной души;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начинают складываться идеи о роли сильного князя и верных подданных;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о причастности Руси к всемирному развитию,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о моральных нормах и принципах.</w:t>
      </w:r>
    </w:p>
    <w:p w:rsidR="0080747D" w:rsidRPr="0080747D" w:rsidRDefault="0080747D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XVII в. появляются новые философские взгляды. Они связаны с именем Юрия </w:t>
      </w:r>
      <w:proofErr w:type="spell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Крижанича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сторонника «славянского единства». Он выдвигал программу преобразований в Московском государстве. Главный его труд «Политика» (1663-1667), где впервые в русской мысли политика была представлена как наука. - 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Следовательно, в произведениях философской мысли на данном этапе сильное влияние продолжает оказывать религия, но уже начинается процесс постепенного отхода философии от богословия.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политической философии сформировался взгляд на светскую власть, высшее назначение которой - сохранение единственного, истинного, православного христианства. Искусство власти виделось в решении главной задачи - утверждении идеала «Москва - третий Рим».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XVII в. политическая философия получает дальнейшее развитие, появляются произведения, в которых авторы размышляют над проблемами управления государства.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сейчас мы постараемся исследовать процесс формирования философских знаний на четвертом его этапе. Значительные перемены, происходившие в российском обществе в XVIII в., охватили все его сферы, в том числе и духовную. В этот период трудятся такие общественные деятели и самоб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ытные мыслители,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Ф. Прокопо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вич, В.Н. Татищев, И.Г. Посошков, А.Д. Кантемир, М.В. Ломоносов. Давайте познакомимся с их творчеством.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Итак, </w:t>
      </w:r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Феофан Прокопович.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Исследователи считают, что он был одним из первых философов-деистов - сторонником учения, согласно которому природа, созданная Богом, затем начала самостоятельное развитие.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менее замечательным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мыслителем данного периода являлся В.Н. Татищев, блестящий историк и публицист. В своем труде «История Российская с самых древнейших времен», он, опираясь на летописи и документы, попытался не только излагать факты, но и сделать широкие обобщения. Он уповает на Разум человека. Его произведение «разговор двух приятелей о пользе науки и училищах» представляет собой свод русской политической, философской, педагогической мысли. «Разговор» написан в форме диалога двух собеседников, один из которых задает вопросы, а другой на них отвечает. В этих ответах и содержится изложение взглядов и мыслей В.Н. Татищева, сторонника Просвещения.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Лнтиох</w:t>
      </w:r>
      <w:proofErr w:type="spellEnd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Дмитриевич Кантемир -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русский поэт, дипломат. По словам Г.В. Плеханова, «был одним из самых первых того </w:t>
      </w:r>
      <w:proofErr w:type="spellStart"/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време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-ни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писателей, вплотную подходивших к философским вопросам». Кантемира всего более занимали проблемы нравственности. 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Таким образом, результатом развития общественно-философской мысли конца XVII-XVIII веков можно считать обретение ею качественно новой формы.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смену тем или иным вариантам христианско-православной философии приходит деизм - философское учение, в котором признается существование Бога как мирового разума, сконструировавшего целесообразную «машину» природы и давшего ей законы и движение, не отвергается дальнейшее вмешательство Бога в самостоятельное движение природы и не допускается иных путей к познанию, кроме разума человека.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Оригинальные поиски русской философской мысли в этот период связаны с осмыслением места человека в системе природных связей и закономерностей. Это характерно для творчества таких мыслителей, как М.М. Щербаков, А.Н. Радищев.</w:t>
      </w:r>
    </w:p>
    <w:p w:rsidR="0080747D" w:rsidRDefault="0080747D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Мыслителем, олицетворяющим своеобразный переходный характер русского философствования XVIII в., является Григорий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Саввин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Сковорода (1722–1794), творчество которого вместило в себя два основных типа философской культуры – традиционный и набирающий силу в XVIII столетии – светский, или обмирщенный, т. е. обращенный к мирским, нецерковным темам и проблемам.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Г. С. Сковорода – сын малоземельного казака Левобережной Украины. Образование получил в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Киево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Могилянской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академии. Состоял в придворной капелле в Петербурге, три года путешествовал по Венгрии, Германии, Австрии и Швейцарии в составе русской военной миссии. Преподавал различные философские предметы в Харьковском коллегиуме, работал переводчиком, домашним учителем.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Философские взгляды Сковороды изложены в форме диалогов, в притчах, стихах, баснях и отличаются практической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жизнесмысловой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ориентацией. Последние двадцать пять лет жизни Сковорода провел в странствиях по югу России и Украине; он становится странствующим проповедником своего собственного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религиозно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 xml:space="preserve">философского учения.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центре философии Сковороды – учение о «трех мирах»: «мире великом» (макрокосм), «мире малом» (человек) и «мире символическом» (мир Библии).</w:t>
      </w:r>
      <w:proofErr w:type="gram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Центральным звеном этой триады является человек как венец творения, истинный субъект и цель философствования. Этим объясняется и акцентирование внимания Сковороды на проблемах добра и зла, счастья, смысла жизни и т. п. Он создал своеобразную нравственно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антропологическую философию жизни, подчеркивающую приоритет нравственного начала в человеке и обществе, пронизанную идеями любви, милосердия и сострадания.</w:t>
      </w:r>
    </w:p>
    <w:p w:rsidR="0080747D" w:rsidRDefault="00F8020A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Многие философские термины Сковорода вводит самостоятельно. Таковы, например, понятия «сродность» и «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несрод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>ностъ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», характеризующие содержание его нравственно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noBreakHyphen/>
        <w:t xml:space="preserve">религиозного учения. Сродность в самом общем ее выражении – это структурная упорядоченность человеческого бытия,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определяемая</w:t>
      </w:r>
      <w:proofErr w:type="gram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сопричастностью и подобием человека Богу: «Божие имя и естество его есть то же».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Несродность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противоположность сродности есть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персоналистическое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воплощение греха, людской злой воли, расходящейся с Божьим промыслом. Уклонение от «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несродной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стати» происходит в результате самопознания, постижения человеком своего духа, призвания, предназначения.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Познавшие свою сродность составляют, по Сковороде, «плодоносный сад», гармоническое сообщество счастливых людей, соединенных между собой как «части часовой машины» причастностью к «сродному труду» (сродность к медицине, живописи, архитектуре, хлебопашеству, воинству, богословию и т. п.).</w:t>
      </w:r>
      <w:proofErr w:type="gram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учении о сродности и </w:t>
      </w:r>
      <w:proofErr w:type="spell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несродности</w:t>
      </w:r>
      <w:proofErr w:type="spell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Сковорода переосмысливает в христианском духе некоторые идеи античной философии: человек – мера всех вещей (Протагор); восхождение человека к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прекрасному</w:t>
      </w:r>
      <w:proofErr w:type="gram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(эрос у Платона); жизнь согласно природе (стоики). Приближение к сродности Сковорода трактует как особую разновидность познания – не доктринального, а практического, годного к применению в жизни, связанного с самостоятельным поиском правды, с «деланием». Сродность – это также своего рода гармония, слияние нравственного и эстетического начал, идеал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гармонической жизни</w:t>
      </w:r>
      <w:proofErr w:type="gramEnd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образ поведения совершенного человека, к которому следует стремиться, ибо «сродность обитает в Царствии Божием». </w:t>
      </w:r>
      <w:proofErr w:type="gramStart"/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наконец, сродность – это развитие по органическому типу, обусловленный замыслом Бога процесс, где каждая последующая фаза подготовлена предыдущей и вытекает из нее; «Природа и сродность значит врожденное божие благоволение и тайный его закон, всю тварь управляющий…»  Узнать тайные пружины скрытого от глаз механизма развития человека, мироздания и означает, по Сковороде, познать сродность.</w:t>
      </w:r>
      <w:proofErr w:type="gramEnd"/>
    </w:p>
    <w:p w:rsidR="0080747D" w:rsidRDefault="00F8020A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02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Сковорода был философом в подлинном смысле этого слова, мудрецом, который не только проповедовал свое учение, но и следовал ему в жизни. По его завещанию на надгробии мыслителя была высечена надпись: «Мир ловил меня, но не поймал».</w:t>
      </w:r>
    </w:p>
    <w:p w:rsidR="0080747D" w:rsidRDefault="0080747D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77BE" w:rsidRPr="00F277BE" w:rsidRDefault="00F277BE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2.Горелов А.А. Основы философии: учебное пособие для студ. сред. </w:t>
      </w:r>
      <w:proofErr w:type="spell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пец.  учеб.  заведений. –  Ростов  н/Д.:  Феникс.  2010.</w:t>
      </w:r>
    </w:p>
    <w:p w:rsidR="00F277BE" w:rsidRPr="00EA2714" w:rsidRDefault="00F277BE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самоконтроля.</w:t>
      </w:r>
    </w:p>
    <w:p w:rsidR="00F277BE" w:rsidRPr="00F277BE" w:rsidRDefault="00F277BE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Каковы особенности возникновения русской философии?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каких философах вы сегодня узнали?</w:t>
      </w:r>
    </w:p>
    <w:p w:rsidR="00F8020A" w:rsidRPr="00F8020A" w:rsidRDefault="00F8020A" w:rsidP="00F8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направления философской мысли они представляли?</w:t>
      </w:r>
    </w:p>
    <w:p w:rsidR="00F277BE" w:rsidRPr="006D5847" w:rsidRDefault="00F8020A" w:rsidP="006D58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80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вопрос стоял в центре внимания данных мыслителей?</w:t>
      </w:r>
    </w:p>
    <w:p w:rsidR="00F277BE" w:rsidRDefault="00F277BE" w:rsidP="00EA271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Задания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80747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Познакомьтесь с фрагментом произведения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Ф. Прокоповича Владимира и ответьте на вопросы к нему.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Анализ </w:t>
      </w:r>
      <w:proofErr w:type="spellStart"/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текста</w:t>
      </w:r>
      <w:proofErr w:type="gramStart"/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.Ф</w:t>
      </w:r>
      <w:proofErr w:type="gramEnd"/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еофан</w:t>
      </w:r>
      <w:proofErr w:type="spellEnd"/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Прокопович.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«Прекрасный князь, о себе подумай. Видишь, какие советы тебе даю. </w:t>
      </w:r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Первое, 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весь мир развалится, если наша вера будет предана: об этом нас предупреждали святые пророки, в песнях и древних сказаниях, </w:t>
      </w:r>
      <w:proofErr w:type="spell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еллинские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девы, получившие от Бога проницательный ум. Это, царь, утверждают мудрецы, многие чудеса известны и многие за речи свои кровь проливали, терпели нищету, изгнание, темницы, оковы. И все нужды эти терпели, были готовы предпочесть богатство, славу и великое княжеское звание. А каков же источник всей этой нужды и скорби, болезней и распрей, брани и борьбы, опустошения и уничтожения; сама смерть того же корня, а что страшнее смерти есть?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Неразумный человек всегда будет темный, от темноты той слепой, на земле творит то, что сам не </w:t>
      </w:r>
      <w:proofErr w:type="spellStart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понимает</w:t>
      </w:r>
      <w:proofErr w:type="gramStart"/>
      <w:r w:rsidRPr="0080747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ознательно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горе мало кто творит и этим сам становится скверным идолом.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 во всем мире происходит у всех народов, </w:t>
      </w:r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кроме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иудей.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Погубить можешь все дело сам. Но смотри, какой наш Бег милостивый, не позволит людям погибнуть, остановит </w:t>
      </w:r>
      <w:proofErr w:type="gram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оступившихся</w:t>
      </w:r>
      <w:proofErr w:type="gram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не знающих пути направит, заблудившихся вернет, да еще вознаградит.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Богом преступлений избежит человек. Конечно, ни ангел, ни человек не может преодолеть это - это под силу только Богу, который сам (удивительная вещь!) этим займется. И смотри, как все мудро! Сам Бог, чтобы принять образ человека, прошел девичью утробу, и стал человеком, в едином лице связав своем Бога и человека. Его и называют Христос, тот, что пострадал и принял на себя гнев Божий, тот, что </w:t>
      </w:r>
      <w:proofErr w:type="spellStart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смертию</w:t>
      </w:r>
      <w:proofErr w:type="spellEnd"/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своей адовой спас нас, тот, что научил нас. Вот так об этом мы думаем.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сказал нам, что один есть Бог истинный, но лица тройственного: отец, сын и дух святой.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Отцу присуще рождать от недр сына, заботиться о нем. Сын же плоть взял человеческую от девы, и от этого пострадал, был на кресте распят. Умер и похоронен был, воскрес и много сделал славных дел и поднялся</w:t>
      </w:r>
      <w:r w:rsidR="00247C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небо в божественную обитель</w:t>
      </w: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247C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Вопросы и задания к тексту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Докажите, что Прокопович мыслитель-деист?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Какие советы дает философ правителю?</w:t>
      </w:r>
    </w:p>
    <w:p w:rsidR="0080747D" w:rsidRDefault="0080747D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74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Согласны ли вы с ними? Свой ответ аргументируйте.</w:t>
      </w:r>
    </w:p>
    <w:p w:rsidR="006D5847" w:rsidRPr="0080747D" w:rsidRDefault="006D5847" w:rsidP="008074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5847" w:rsidRDefault="006D5847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Каковы особенности </w:t>
      </w:r>
      <w:r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русской философии?</w:t>
      </w:r>
    </w:p>
    <w:p w:rsidR="006D5847" w:rsidRPr="006D5847" w:rsidRDefault="006D5847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D5847" w:rsidRDefault="006D5847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Как развивалась русская </w:t>
      </w:r>
      <w:r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философия в период Просвещени</w:t>
      </w:r>
      <w:r w:rsidR="00247C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я?</w:t>
      </w:r>
    </w:p>
    <w:p w:rsidR="00247C0B" w:rsidRDefault="00247C0B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D5847" w:rsidRPr="006D5847" w:rsidRDefault="00247C0B" w:rsidP="006D584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247C0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4.</w:t>
      </w:r>
      <w:r w:rsidR="006D5847" w:rsidRPr="00247C0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Напишите эссе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заданною тему: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Любомудрие древних </w:t>
      </w:r>
      <w:proofErr w:type="spellStart"/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русичей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6D5847" w:rsidRPr="006D5847" w:rsidRDefault="00247C0B" w:rsidP="006D5847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6D584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6D5847" w:rsidRPr="006D584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Заполните таблицы</w:t>
      </w:r>
      <w:r w:rsidR="006D584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:  «</w:t>
      </w:r>
      <w:r w:rsidR="006D5847" w:rsidRP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Основные этапы развития русской философии</w:t>
      </w:r>
      <w:r w:rsidR="006D584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6D5847" w:rsidRPr="006D5847" w:rsidTr="006D584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247C0B" w:rsidRDefault="006D5847" w:rsidP="00247C0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7C0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Основные этапы русской философии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247C0B" w:rsidRDefault="006D5847" w:rsidP="00247C0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7C0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Временные рамки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247C0B" w:rsidRDefault="006D5847" w:rsidP="00247C0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7C0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Актуальные проблемы</w:t>
            </w:r>
          </w:p>
        </w:tc>
      </w:tr>
      <w:tr w:rsidR="006D5847" w:rsidRPr="006D5847" w:rsidTr="006D584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847" w:rsidRPr="006D5847" w:rsidRDefault="006D5847" w:rsidP="006D584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847" w:rsidRPr="006D5847" w:rsidRDefault="006D5847" w:rsidP="006D584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847" w:rsidRPr="006D5847" w:rsidRDefault="006D5847" w:rsidP="006D584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747D" w:rsidRDefault="0080747D" w:rsidP="0080747D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1D3F02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Pr="001D3F02" w:rsidRDefault="001D3F02" w:rsidP="001D3F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D3F02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8" w:history="1">
        <w:r w:rsidRPr="001D3F02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D3F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47D">
        <w:rPr>
          <w:rFonts w:ascii="Times New Roman" w:hAnsi="Times New Roman"/>
          <w:sz w:val="28"/>
          <w:szCs w:val="28"/>
        </w:rPr>
        <w:t>в срок до 05.10.21</w:t>
      </w:r>
    </w:p>
    <w:p w:rsidR="001D3F02" w:rsidRPr="00704CF4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sectPr w:rsidR="001D3F02" w:rsidRPr="00704CF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C03F8"/>
    <w:rsid w:val="001D3F02"/>
    <w:rsid w:val="001F13E3"/>
    <w:rsid w:val="00207E92"/>
    <w:rsid w:val="00247C0B"/>
    <w:rsid w:val="00247DF6"/>
    <w:rsid w:val="00253C04"/>
    <w:rsid w:val="00262280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83AF0"/>
    <w:rsid w:val="00397CAB"/>
    <w:rsid w:val="00447857"/>
    <w:rsid w:val="004720CB"/>
    <w:rsid w:val="004971AF"/>
    <w:rsid w:val="004A1177"/>
    <w:rsid w:val="004E0BDE"/>
    <w:rsid w:val="005203E8"/>
    <w:rsid w:val="005217CF"/>
    <w:rsid w:val="00581BEC"/>
    <w:rsid w:val="005903D3"/>
    <w:rsid w:val="005B5866"/>
    <w:rsid w:val="00692474"/>
    <w:rsid w:val="006A5B73"/>
    <w:rsid w:val="006C72F6"/>
    <w:rsid w:val="006D5847"/>
    <w:rsid w:val="006F2411"/>
    <w:rsid w:val="00704CF4"/>
    <w:rsid w:val="007345DD"/>
    <w:rsid w:val="00737F86"/>
    <w:rsid w:val="00766101"/>
    <w:rsid w:val="007762A6"/>
    <w:rsid w:val="007B3A0E"/>
    <w:rsid w:val="0080747D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30B56"/>
    <w:rsid w:val="00D406D7"/>
    <w:rsid w:val="00D419D3"/>
    <w:rsid w:val="00DA12C3"/>
    <w:rsid w:val="00DB37CC"/>
    <w:rsid w:val="00DD2CE0"/>
    <w:rsid w:val="00DF0886"/>
    <w:rsid w:val="00E31CD1"/>
    <w:rsid w:val="00E3301E"/>
    <w:rsid w:val="00E35717"/>
    <w:rsid w:val="00E64D2B"/>
    <w:rsid w:val="00E874AC"/>
    <w:rsid w:val="00EA2714"/>
    <w:rsid w:val="00EC551F"/>
    <w:rsid w:val="00F277BE"/>
    <w:rsid w:val="00F52923"/>
    <w:rsid w:val="00F65C79"/>
    <w:rsid w:val="00F76BA0"/>
    <w:rsid w:val="00F8020A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gaeva197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storiya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852E-FD69-4B3A-9678-F9326F88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82</cp:revision>
  <dcterms:created xsi:type="dcterms:W3CDTF">2020-06-08T14:37:00Z</dcterms:created>
  <dcterms:modified xsi:type="dcterms:W3CDTF">2021-09-28T10:04:00Z</dcterms:modified>
</cp:coreProperties>
</file>